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26" w:rsidRPr="00510DFB" w:rsidRDefault="005A0226" w:rsidP="00AB2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4AFD" w:rsidRPr="00C90CA8" w:rsidRDefault="00AB2C68" w:rsidP="00C90CA8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83EEA06">
            <wp:extent cx="5905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КРАСНОЯРСКИЙ КРАЙ </w:t>
      </w: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УСТЬ-ЯРУЛЬСКИЙ СЕЛЬСОВЕТ ИРБЕЙСКОГО РАЙОНА</w:t>
      </w:r>
    </w:p>
    <w:p w:rsidR="005A0226" w:rsidRPr="00AB2C68" w:rsidRDefault="00006B2F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УСТЬ-ЯРУЛЬСКИЙ</w:t>
      </w:r>
      <w:r w:rsidR="005A0226" w:rsidRPr="00AB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48"/>
          <w:szCs w:val="4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  <w:r w:rsidR="00AB2C6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5A0226" w:rsidRPr="00530D79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</w:p>
    <w:p w:rsidR="005A0226" w:rsidRPr="002373DF" w:rsidRDefault="002D7FF0" w:rsidP="005A0226">
      <w:pPr>
        <w:keepNext/>
        <w:keepLines/>
        <w:suppressAutoHyphen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</w:t>
      </w:r>
      <w:r w:rsidR="005A02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AB2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</w:t>
      </w:r>
      <w:r w:rsidR="00AB2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с. Усть-Яруль                       </w:t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154</w:t>
      </w:r>
    </w:p>
    <w:p w:rsidR="005A0226" w:rsidRPr="002373DF" w:rsidRDefault="005A0226" w:rsidP="005A0226">
      <w:pPr>
        <w:keepNext/>
        <w:keepLines/>
        <w:suppressAutoHyphen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</w:p>
    <w:p w:rsidR="005A0226" w:rsidRPr="00890317" w:rsidRDefault="005A0226" w:rsidP="005A0226">
      <w:pPr>
        <w:keepNext/>
        <w:keepLines/>
        <w:suppressAutoHyphens/>
        <w:spacing w:after="0" w:line="240" w:lineRule="auto"/>
        <w:outlineLvl w:val="0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GoBack"/>
      <w:r w:rsidRPr="00890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  <w:r w:rsidR="007F4AFD" w:rsidRPr="00890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Усть-Ярульского</w:t>
      </w:r>
    </w:p>
    <w:p w:rsidR="005A0226" w:rsidRPr="00890317" w:rsidRDefault="005A0226" w:rsidP="005A0226">
      <w:pPr>
        <w:keepNext/>
        <w:keepLines/>
        <w:suppressAutoHyphens/>
        <w:spacing w:after="0" w:line="240" w:lineRule="auto"/>
        <w:outlineLvl w:val="0"/>
        <w:rPr>
          <w:rFonts w:ascii="Calibri" w:eastAsia="Calibri" w:hAnsi="Calibri" w:cs="Calibri"/>
          <w:sz w:val="28"/>
          <w:szCs w:val="28"/>
          <w:lang w:eastAsia="zh-CN"/>
        </w:rPr>
      </w:pPr>
      <w:r w:rsidRPr="00890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Ирбейского </w:t>
      </w:r>
      <w:r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5A0226" w:rsidRPr="00890317" w:rsidRDefault="005A0226" w:rsidP="005A0226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</w:t>
      </w:r>
      <w:r w:rsidR="007F4AFD"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риведения Устава Усть-Ярульского</w:t>
      </w:r>
      <w:r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Ирбейского района Красноярского края в соответствие с требованиями федерального и краевого законодательства, руководствуясь </w:t>
      </w:r>
      <w:r w:rsidR="00341A3D"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F4AFD"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Усть-Ярульского</w:t>
      </w:r>
      <w:r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Ирбейского района Кр</w:t>
      </w:r>
      <w:r w:rsidR="007F4AFD"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края, Усть-Ярульский</w:t>
      </w:r>
      <w:r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5A0226" w:rsidRPr="00890317" w:rsidRDefault="005A0226" w:rsidP="005A0226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89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7F4AFD"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Усть-Ярульского</w:t>
      </w:r>
      <w:r w:rsidRPr="0089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Ирбейского района Красноярского края следующие изменения:</w:t>
      </w:r>
    </w:p>
    <w:p w:rsidR="005A0226" w:rsidRPr="002373DF" w:rsidRDefault="007F4AFD" w:rsidP="005A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в статье 6</w:t>
      </w:r>
      <w:r w:rsidR="008903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пункт 7,8,9 изложить в следующей редакции</w:t>
      </w:r>
      <w:r w:rsidR="005A0226"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90317" w:rsidRPr="00890317" w:rsidRDefault="00890317" w:rsidP="0089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890317">
        <w:rPr>
          <w:rFonts w:ascii="Times New Roman" w:hAnsi="Times New Roman" w:cs="Times New Roman"/>
          <w:sz w:val="28"/>
          <w:szCs w:val="28"/>
        </w:rPr>
        <w:t>7. 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</w:t>
      </w:r>
      <w:r w:rsidRPr="0089031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90317">
        <w:rPr>
          <w:rFonts w:ascii="Times New Roman" w:hAnsi="Times New Roman" w:cs="Times New Roman"/>
          <w:sz w:val="28"/>
          <w:szCs w:val="28"/>
        </w:rPr>
        <w:t>8 настоящей статьи.</w:t>
      </w:r>
    </w:p>
    <w:p w:rsidR="00890317" w:rsidRPr="00890317" w:rsidRDefault="00890317" w:rsidP="0089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317">
        <w:rPr>
          <w:rFonts w:ascii="Times New Roman" w:hAnsi="Times New Roman" w:cs="Times New Roman"/>
          <w:sz w:val="28"/>
          <w:szCs w:val="28"/>
        </w:rPr>
        <w:t xml:space="preserve">             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«Усть-Ярульский Вестник»,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890317" w:rsidRPr="00890317" w:rsidRDefault="00890317" w:rsidP="008903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17">
        <w:rPr>
          <w:rFonts w:ascii="Times New Roman" w:eastAsia="Calibri" w:hAnsi="Times New Roman" w:cs="Times New Roman"/>
          <w:sz w:val="28"/>
          <w:szCs w:val="28"/>
        </w:rPr>
        <w:t xml:space="preserve">              9.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администрации Усть-Ярульского сельсовета  посредством:</w:t>
      </w:r>
    </w:p>
    <w:p w:rsidR="00890317" w:rsidRPr="00890317" w:rsidRDefault="00890317" w:rsidP="008903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17">
        <w:rPr>
          <w:rFonts w:ascii="Times New Roman" w:eastAsia="Calibri" w:hAnsi="Times New Roman" w:cs="Times New Roman"/>
          <w:sz w:val="28"/>
          <w:szCs w:val="28"/>
        </w:rPr>
        <w:t>- размещения на информационных стендах муниципального образования, расположенных по адресу:</w:t>
      </w:r>
      <w:r w:rsidRPr="0089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Красноярский край, Ирбейский район, с. Усть-Яруль, </w:t>
      </w:r>
    </w:p>
    <w:p w:rsidR="00890317" w:rsidRPr="00890317" w:rsidRDefault="00890317" w:rsidP="008903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Строительная 1В.,</w:t>
      </w:r>
    </w:p>
    <w:p w:rsidR="00890317" w:rsidRPr="00890317" w:rsidRDefault="00890317" w:rsidP="00890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размещения на доске объявлений находящегося по адресу: Красноярский край, Ирбейский район, д. Каменка, ул. Центральная 54.</w:t>
      </w:r>
    </w:p>
    <w:p w:rsidR="00890317" w:rsidRPr="00890317" w:rsidRDefault="00890317" w:rsidP="00890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размещения на доске объявлений находящегося по адресу: Красноярский край, Ирбейский район, д. Преображенка, ул. Мира 40.</w:t>
      </w:r>
    </w:p>
    <w:p w:rsidR="00890317" w:rsidRPr="00890317" w:rsidRDefault="00890317" w:rsidP="0089031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90317">
        <w:rPr>
          <w:rFonts w:ascii="Times New Roman" w:eastAsia="Calibri" w:hAnsi="Times New Roman" w:cs="Times New Roman"/>
          <w:sz w:val="28"/>
          <w:szCs w:val="28"/>
        </w:rPr>
        <w:t xml:space="preserve">- размещения на официальном сайте </w:t>
      </w:r>
      <w:hyperlink r:id="rId7" w:history="1">
        <w:r w:rsidRPr="00890317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https://ustyarulskij-s-s-r04.gosweb.gosuslugi.ru/</w:t>
        </w:r>
      </w:hyperlink>
      <w:r w:rsidRPr="00890317">
        <w:rPr>
          <w:rFonts w:ascii="Arial" w:eastAsia="Calibri" w:hAnsi="Arial" w:cs="Arial"/>
          <w:sz w:val="24"/>
          <w:szCs w:val="24"/>
        </w:rPr>
        <w:t xml:space="preserve"> </w:t>
      </w:r>
    </w:p>
    <w:p w:rsidR="005A0226" w:rsidRPr="002373DF" w:rsidRDefault="005A0226" w:rsidP="005A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7F4A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подпункт 12 пункта 1 статьи 9</w:t>
      </w:r>
      <w:r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изложить в следующей редакции:</w:t>
      </w:r>
    </w:p>
    <w:p w:rsidR="007F4AFD" w:rsidRDefault="005A0226" w:rsidP="007F4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3DF">
        <w:rPr>
          <w:rFonts w:ascii="Times New Roman" w:eastAsia="Times New Roman" w:hAnsi="Times New Roman" w:cs="Times New Roman"/>
          <w:sz w:val="26"/>
          <w:szCs w:val="26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7F4AFD" w:rsidRDefault="007F4AFD" w:rsidP="007F4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 подпункт 3 пункта 2.1 статьи 27.1</w:t>
      </w:r>
      <w:r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после слов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«жителей поселения</w:t>
      </w:r>
      <w:r w:rsidRPr="00237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дополнить словами</w:t>
      </w:r>
      <w:r w:rsidRPr="00237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«, обладающих избирательным правом,»;</w:t>
      </w:r>
    </w:p>
    <w:p w:rsidR="005A0226" w:rsidRPr="007F4AFD" w:rsidRDefault="007F4AFD" w:rsidP="007F4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 в подпункте 6 пункта 1 статьи 28</w:t>
      </w:r>
      <w:r w:rsidR="005A0226" w:rsidRPr="00A460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слова</w:t>
      </w:r>
      <w:r w:rsidR="005A0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«или объединения с городским округом» </w:t>
      </w:r>
      <w:r w:rsidR="005A0226" w:rsidRPr="00A460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исключить;</w:t>
      </w:r>
    </w:p>
    <w:p w:rsidR="007F4AFD" w:rsidRDefault="007F4AFD" w:rsidP="007F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</w:t>
      </w:r>
      <w:r w:rsidR="005A0226"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 пункт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 6 статьи 33</w:t>
      </w:r>
      <w:r w:rsidR="005A0226"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слова</w:t>
      </w:r>
      <w:r w:rsidR="005A0226" w:rsidRPr="00237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«устанавливающие правовой статус организаций» </w:t>
      </w:r>
      <w:r w:rsidR="005A0226"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 w:rsidR="005A0226" w:rsidRPr="00237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«муниципальные нормативные правовые акты, устанавливающие правовой статус организаций»;</w:t>
      </w:r>
    </w:p>
    <w:p w:rsidR="007F4AFD" w:rsidRPr="007F4AFD" w:rsidRDefault="007F4AFD" w:rsidP="007F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1.6. в статье 37</w:t>
      </w:r>
      <w:r w:rsidRPr="004116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F4AFD" w:rsidRDefault="007F4AFD" w:rsidP="007F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в пункте 1 цифру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«6»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цифрой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«5»;</w:t>
      </w:r>
    </w:p>
    <w:p w:rsidR="007F4AFD" w:rsidRDefault="007F4AFD" w:rsidP="007F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в пункте 3</w:t>
      </w:r>
      <w:r w:rsidRPr="00312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«шесть» </w:t>
      </w:r>
      <w:r w:rsidRPr="00312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«пять», </w:t>
      </w:r>
      <w:r w:rsidRPr="00312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«четыре процента» </w:t>
      </w:r>
      <w:r w:rsidRPr="00312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«пять процентов»;</w:t>
      </w:r>
    </w:p>
    <w:p w:rsidR="00510DFB" w:rsidRDefault="00510DFB" w:rsidP="007F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10D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пункте 6 абзац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10DFB" w:rsidRDefault="00510DFB" w:rsidP="007F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«Минимальный размер пенсии </w:t>
      </w:r>
      <w:r w:rsidR="00A37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выслугу лет составляет 5000 рублей – при наличии стажа замещения муниципальной должности -5 лет; </w:t>
      </w:r>
    </w:p>
    <w:p w:rsidR="00A37344" w:rsidRDefault="00A37344" w:rsidP="007F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Свыше 5 лет до 10 лет – 5 тысяч рублей с добавлением 1000 рублей за </w:t>
      </w:r>
      <w:r w:rsidR="00086F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отработанный последующий год;</w:t>
      </w:r>
    </w:p>
    <w:p w:rsidR="00A37344" w:rsidRDefault="00086FAB" w:rsidP="0008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Свыше 10 лет – 12 тысяч рублей.»</w:t>
      </w:r>
    </w:p>
    <w:p w:rsidR="005A0226" w:rsidRDefault="007F4AFD" w:rsidP="007F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1.7</w:t>
      </w:r>
      <w:r w:rsidR="005A0226" w:rsidRPr="001125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подпункте 2.13</w:t>
      </w:r>
      <w:r w:rsidR="004358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пункта 2 статьи 40</w:t>
      </w:r>
      <w:r w:rsidR="005A0226" w:rsidRPr="001125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слова</w:t>
      </w:r>
      <w:r w:rsidR="005A0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«или объединения </w:t>
      </w:r>
      <w:r w:rsidR="00435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  <w:r w:rsidR="005A0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городским округом» </w:t>
      </w:r>
      <w:r w:rsidR="005A0226" w:rsidRPr="001125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исключить;</w:t>
      </w:r>
    </w:p>
    <w:p w:rsidR="005A0226" w:rsidRDefault="0043589A" w:rsidP="005A0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1.8</w:t>
      </w:r>
      <w:r w:rsidR="005A0226"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в пункте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статьи 44</w:t>
      </w:r>
      <w:r w:rsidR="005A0226"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слова</w:t>
      </w:r>
      <w:r w:rsidR="005A0226" w:rsidRPr="00237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«устанавливающие правовой статус организаций» </w:t>
      </w:r>
      <w:r w:rsidR="005A0226"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 w:rsidR="005A0226" w:rsidRPr="00237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«муниципальные нормативные правовые акты, устанавливающие правовой статус организаций»;</w:t>
      </w:r>
    </w:p>
    <w:p w:rsidR="005A0226" w:rsidRPr="00C90CA8" w:rsidRDefault="0043589A" w:rsidP="00C90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1.9. </w:t>
      </w:r>
      <w:r w:rsidR="00C90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статье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76</w:t>
      </w:r>
      <w:r w:rsidR="005A0226" w:rsidRPr="00312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0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4</w:t>
      </w:r>
      <w:r w:rsidR="005A0226" w:rsidRPr="00312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0CA8" w:rsidRPr="00237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изложить в следующей редакции</w:t>
      </w:r>
      <w:r w:rsidR="00C90CA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0226" w:rsidRPr="00312AB7">
        <w:rPr>
          <w:b/>
        </w:rPr>
        <w:t xml:space="preserve"> </w:t>
      </w:r>
    </w:p>
    <w:p w:rsidR="005A0226" w:rsidRPr="002373DF" w:rsidRDefault="00C90CA8" w:rsidP="00341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«4</w:t>
      </w:r>
      <w:r w:rsidR="005A0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A0226" w:rsidRPr="00312A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</w:t>
      </w:r>
      <w:r w:rsidR="005A0226">
        <w:rPr>
          <w:rFonts w:ascii="Times New Roman" w:eastAsia="Times New Roman" w:hAnsi="Times New Roman" w:cs="Times New Roman"/>
          <w:sz w:val="26"/>
          <w:szCs w:val="26"/>
          <w:lang w:eastAsia="ru-RU"/>
        </w:rPr>
        <w:t>йстви</w:t>
      </w:r>
      <w:r w:rsidR="0043589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подпункта 24 пункта 1 статьи 9</w:t>
      </w:r>
      <w:r w:rsidR="005A0226" w:rsidRPr="00312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  <w:r w:rsidR="00006B2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A0226" w:rsidRPr="002373DF" w:rsidRDefault="005A0226" w:rsidP="00341A3D">
      <w:pPr>
        <w:tabs>
          <w:tab w:val="left" w:pos="1276"/>
        </w:tabs>
        <w:suppressAutoHyphens/>
        <w:spacing w:after="0" w:line="240" w:lineRule="auto"/>
        <w:ind w:firstLine="567"/>
        <w:rPr>
          <w:rFonts w:ascii="Calibri" w:eastAsia="Calibri" w:hAnsi="Calibri" w:cs="Calibri"/>
          <w:lang w:eastAsia="zh-CN"/>
        </w:rPr>
      </w:pPr>
      <w:r w:rsidRPr="00237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</w:t>
      </w:r>
      <w:r w:rsidR="00341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Решения возложить на </w:t>
      </w:r>
      <w:r w:rsidR="00341A3D" w:rsidRPr="00341A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сельсовета</w:t>
      </w:r>
      <w:r w:rsidRPr="002373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0226" w:rsidRPr="002373DF" w:rsidRDefault="0043589A" w:rsidP="00341A3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Глава Усть-Ярульского</w:t>
      </w:r>
      <w:r w:rsidR="005A0226" w:rsidRPr="00237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5A0226" w:rsidRPr="002373DF" w:rsidRDefault="005A0226" w:rsidP="005A0226">
      <w:pPr>
        <w:tabs>
          <w:tab w:val="left" w:pos="1134"/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Настоящее Решение подлежит официальному опубликованию (обнародованию) после его государственной реги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страции и вступает в си</w:t>
      </w:r>
      <w:r w:rsidR="009425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лу со дня</w:t>
      </w:r>
      <w:r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официального опубликования (обнародования).</w:t>
      </w:r>
    </w:p>
    <w:p w:rsidR="005A0226" w:rsidRPr="002373DF" w:rsidRDefault="005A0226" w:rsidP="00C90C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1A3D" w:rsidRPr="00341A3D" w:rsidRDefault="00341A3D" w:rsidP="00C90C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Усть-Ярульского сельсовета                                        М.Д. Дезиндорф</w:t>
      </w:r>
    </w:p>
    <w:p w:rsidR="00341A3D" w:rsidRPr="00341A3D" w:rsidRDefault="00341A3D" w:rsidP="0034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Усть-Ярульского</w:t>
      </w:r>
    </w:p>
    <w:p w:rsidR="00341A3D" w:rsidRPr="00341A3D" w:rsidRDefault="00341A3D" w:rsidP="00341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 Е.В. Виншу</w:t>
      </w:r>
    </w:p>
    <w:bookmarkEnd w:id="0"/>
    <w:p w:rsidR="00341A3D" w:rsidRPr="00341A3D" w:rsidRDefault="00341A3D" w:rsidP="00341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226" w:rsidRPr="002373DF" w:rsidRDefault="005A0226" w:rsidP="005A0226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B5A1B" w:rsidRDefault="00AB5A1B"/>
    <w:sectPr w:rsidR="00AB5A1B" w:rsidSect="00C90CA8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BA" w:rsidRDefault="00D047BA" w:rsidP="005A0226">
      <w:pPr>
        <w:spacing w:after="0" w:line="240" w:lineRule="auto"/>
      </w:pPr>
      <w:r>
        <w:separator/>
      </w:r>
    </w:p>
  </w:endnote>
  <w:endnote w:type="continuationSeparator" w:id="0">
    <w:p w:rsidR="00D047BA" w:rsidRDefault="00D047BA" w:rsidP="005A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BA" w:rsidRDefault="00D047BA" w:rsidP="005A0226">
      <w:pPr>
        <w:spacing w:after="0" w:line="240" w:lineRule="auto"/>
      </w:pPr>
      <w:r>
        <w:separator/>
      </w:r>
    </w:p>
  </w:footnote>
  <w:footnote w:type="continuationSeparator" w:id="0">
    <w:p w:rsidR="00D047BA" w:rsidRDefault="00D047BA" w:rsidP="005A0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5"/>
    <w:rsid w:val="00006B2F"/>
    <w:rsid w:val="000676A1"/>
    <w:rsid w:val="00086FAB"/>
    <w:rsid w:val="000F6E5E"/>
    <w:rsid w:val="002D7FF0"/>
    <w:rsid w:val="00341A3D"/>
    <w:rsid w:val="0043589A"/>
    <w:rsid w:val="004716C4"/>
    <w:rsid w:val="00510DFB"/>
    <w:rsid w:val="005A0226"/>
    <w:rsid w:val="00690905"/>
    <w:rsid w:val="007F4AFD"/>
    <w:rsid w:val="00890317"/>
    <w:rsid w:val="00904C0B"/>
    <w:rsid w:val="009320F1"/>
    <w:rsid w:val="0094256C"/>
    <w:rsid w:val="00966685"/>
    <w:rsid w:val="00A37344"/>
    <w:rsid w:val="00A83AD5"/>
    <w:rsid w:val="00AB2C68"/>
    <w:rsid w:val="00AB5A1B"/>
    <w:rsid w:val="00B55D5E"/>
    <w:rsid w:val="00C90CA8"/>
    <w:rsid w:val="00D047BA"/>
    <w:rsid w:val="00E36F7B"/>
    <w:rsid w:val="00E40EEC"/>
    <w:rsid w:val="00E63FF1"/>
    <w:rsid w:val="00F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56612-1610-4803-B8CB-9B64AED3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02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02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022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0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B2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90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tyarulskij-s-s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cp:keywords/>
  <dc:description/>
  <cp:lastModifiedBy>Учетная запись Майкрософт</cp:lastModifiedBy>
  <cp:revision>13</cp:revision>
  <cp:lastPrinted>2024-04-08T09:21:00Z</cp:lastPrinted>
  <dcterms:created xsi:type="dcterms:W3CDTF">2024-03-19T09:45:00Z</dcterms:created>
  <dcterms:modified xsi:type="dcterms:W3CDTF">2024-04-08T09:24:00Z</dcterms:modified>
</cp:coreProperties>
</file>